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0DD54" w14:textId="77777777" w:rsidR="007E653C" w:rsidRPr="007E653C" w:rsidRDefault="007E653C" w:rsidP="007E65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</w:pPr>
      <w:r w:rsidRPr="007E653C">
        <w:rPr>
          <w:rFonts w:ascii="Times New Roman" w:eastAsia="Times New Roman" w:hAnsi="Times New Roman" w:cs="Times New Roman"/>
          <w:noProof/>
          <w:kern w:val="0"/>
          <w:lang w:val="en-GB" w:eastAsia="en-GB"/>
          <w14:ligatures w14:val="none"/>
        </w:rPr>
        <w:drawing>
          <wp:inline distT="0" distB="0" distL="0" distR="0" wp14:anchorId="22A7C07A" wp14:editId="7A6490A3">
            <wp:extent cx="1628368" cy="1590675"/>
            <wp:effectExtent l="0" t="0" r="0" b="0"/>
            <wp:docPr id="2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646" cy="1605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19752" w14:textId="77777777" w:rsidR="00A20880" w:rsidRDefault="00A20880"/>
    <w:p w14:paraId="60E721EB" w14:textId="77777777" w:rsidR="005E2ACC" w:rsidRDefault="00000000">
      <w:pPr>
        <w:pStyle w:val="Title"/>
        <w:jc w:val="center"/>
      </w:pPr>
      <w:r>
        <w:t>Terms &amp; Conditions</w:t>
      </w:r>
    </w:p>
    <w:p w14:paraId="1E0D1B66" w14:textId="77777777" w:rsidR="005E2ACC" w:rsidRDefault="005E2ACC"/>
    <w:p w14:paraId="0A456008" w14:textId="77777777" w:rsidR="005E2ACC" w:rsidRDefault="005E2ACC"/>
    <w:p w14:paraId="2281D66B" w14:textId="1CA66975" w:rsidR="005E2ACC" w:rsidRDefault="00000000">
      <w:r>
        <w:t xml:space="preserve">Business Name: </w:t>
      </w:r>
      <w:r w:rsidR="007E653C">
        <w:t>PHYSIOCARE</w:t>
      </w:r>
    </w:p>
    <w:p w14:paraId="6A0B9398" w14:textId="287A643F" w:rsidR="005E2ACC" w:rsidRDefault="00000000">
      <w:r>
        <w:t xml:space="preserve">Clinician: </w:t>
      </w:r>
      <w:r w:rsidR="007E653C">
        <w:t>Louise Dawson</w:t>
      </w:r>
    </w:p>
    <w:p w14:paraId="592A2E6B" w14:textId="77777777" w:rsidR="005E2ACC" w:rsidRDefault="00000000">
      <w:r>
        <w:t>Contact: [Phone / Email]</w:t>
      </w:r>
    </w:p>
    <w:p w14:paraId="4243B6E8" w14:textId="77777777" w:rsidR="005E2ACC" w:rsidRDefault="005E2ACC"/>
    <w:p w14:paraId="3ACCBBAC" w14:textId="77777777" w:rsidR="005E2ACC" w:rsidRDefault="00000000">
      <w:r>
        <w:t>1. Introduction</w:t>
      </w:r>
    </w:p>
    <w:p w14:paraId="5B4883B5" w14:textId="77777777" w:rsidR="005E2ACC" w:rsidRDefault="00000000">
      <w:r>
        <w:t>These Terms &amp; Conditions outline the agreement between you (the client) and [your business] for physiotherapy assessment and treatment delivered in the community. By booking an appointment, you agree to these terms.</w:t>
      </w:r>
    </w:p>
    <w:p w14:paraId="07F1A8E0" w14:textId="77777777" w:rsidR="005E2ACC" w:rsidRDefault="005E2ACC"/>
    <w:p w14:paraId="5CE83EFD" w14:textId="77777777" w:rsidR="005E2ACC" w:rsidRDefault="00000000">
      <w:r>
        <w:t>2. Services Provided</w:t>
      </w:r>
    </w:p>
    <w:p w14:paraId="54C550CB" w14:textId="77777777" w:rsidR="005E2ACC" w:rsidRDefault="00000000">
      <w:r>
        <w:t>• Assessment, rehabilitation, exercise prescription, and ongoing physiotherapy care.</w:t>
      </w:r>
    </w:p>
    <w:p w14:paraId="30B95044" w14:textId="77777777" w:rsidR="005E2ACC" w:rsidRDefault="00000000">
      <w:r>
        <w:t>• Services may be delivered in the home, community setting, or remotely via video if agreed.</w:t>
      </w:r>
    </w:p>
    <w:p w14:paraId="50491658" w14:textId="77777777" w:rsidR="005E2ACC" w:rsidRDefault="00000000">
      <w:r>
        <w:t>• A personalised treatment plan will be discussed and updated as needed.</w:t>
      </w:r>
    </w:p>
    <w:p w14:paraId="1EEB1F6A" w14:textId="77777777" w:rsidR="005E2ACC" w:rsidRDefault="005E2ACC"/>
    <w:p w14:paraId="3D20D922" w14:textId="77777777" w:rsidR="005E2ACC" w:rsidRDefault="00000000">
      <w:r>
        <w:t>3. Fees &amp; Payment</w:t>
      </w:r>
    </w:p>
    <w:p w14:paraId="3036CCF6" w14:textId="77777777" w:rsidR="005E2ACC" w:rsidRDefault="00000000">
      <w:r>
        <w:t>• Fees will be confirmed before your first appointment.</w:t>
      </w:r>
    </w:p>
    <w:p w14:paraId="4161CA84" w14:textId="77777777" w:rsidR="005E2ACC" w:rsidRDefault="00000000">
      <w:r>
        <w:lastRenderedPageBreak/>
        <w:t>• Payment is due on the day of treatment unless agreed otherwise.</w:t>
      </w:r>
    </w:p>
    <w:p w14:paraId="5FA2F8ED" w14:textId="77777777" w:rsidR="005E2ACC" w:rsidRDefault="00000000">
      <w:r>
        <w:t>• Payments may be made by bank transfer, card, or cash.</w:t>
      </w:r>
    </w:p>
    <w:p w14:paraId="0A34872C" w14:textId="77777777" w:rsidR="005E2ACC" w:rsidRDefault="00000000">
      <w:r>
        <w:t>• Receipts can be issued on request.</w:t>
      </w:r>
    </w:p>
    <w:p w14:paraId="1C326C1E" w14:textId="77777777" w:rsidR="005E2ACC" w:rsidRDefault="005E2ACC"/>
    <w:p w14:paraId="556A792A" w14:textId="77777777" w:rsidR="005E2ACC" w:rsidRDefault="00000000">
      <w:r>
        <w:t>4. Cancellation Policy</w:t>
      </w:r>
    </w:p>
    <w:p w14:paraId="70B717EC" w14:textId="77777777" w:rsidR="005E2ACC" w:rsidRDefault="00000000">
      <w:r>
        <w:t>• Please give 24 hours’ notice if you need to cancel or rearrange.</w:t>
      </w:r>
    </w:p>
    <w:p w14:paraId="3B1DA681" w14:textId="77777777" w:rsidR="005E2ACC" w:rsidRDefault="00000000">
      <w:r>
        <w:t>• Appointments cancelled with less than 24 hours’ notice may incur the full session fee.</w:t>
      </w:r>
    </w:p>
    <w:p w14:paraId="7B8980BF" w14:textId="77777777" w:rsidR="005E2ACC" w:rsidRDefault="00000000">
      <w:r>
        <w:t>• Non-attendance without notice will be charged at the full rate.</w:t>
      </w:r>
    </w:p>
    <w:p w14:paraId="651D1014" w14:textId="77777777" w:rsidR="005E2ACC" w:rsidRDefault="005E2ACC"/>
    <w:p w14:paraId="26FEB04D" w14:textId="77777777" w:rsidR="005E2ACC" w:rsidRDefault="00000000">
      <w:r>
        <w:t>5. Your Responsibilities</w:t>
      </w:r>
    </w:p>
    <w:p w14:paraId="13BE3611" w14:textId="77777777" w:rsidR="005E2ACC" w:rsidRDefault="00000000">
      <w:r>
        <w:t>• To provide accurate information about your medical history and health.</w:t>
      </w:r>
    </w:p>
    <w:p w14:paraId="032CF795" w14:textId="77777777" w:rsidR="005E2ACC" w:rsidRDefault="00000000">
      <w:r>
        <w:t>• To notify the clinician of any changes in symptoms, medication, or general health.</w:t>
      </w:r>
    </w:p>
    <w:p w14:paraId="6F22B497" w14:textId="77777777" w:rsidR="005E2ACC" w:rsidRDefault="00000000">
      <w:r>
        <w:t>• To follow agreed treatment plans where safe and appropriate.</w:t>
      </w:r>
    </w:p>
    <w:p w14:paraId="2176FE2B" w14:textId="77777777" w:rsidR="005E2ACC" w:rsidRDefault="005E2ACC"/>
    <w:p w14:paraId="6D018505" w14:textId="77777777" w:rsidR="005E2ACC" w:rsidRDefault="00000000">
      <w:r>
        <w:t>6. Clinical Responsibilities</w:t>
      </w:r>
    </w:p>
    <w:p w14:paraId="6E590301" w14:textId="77777777" w:rsidR="005E2ACC" w:rsidRDefault="00000000">
      <w:r>
        <w:t>The clinician will:</w:t>
      </w:r>
    </w:p>
    <w:p w14:paraId="67D536AC" w14:textId="77777777" w:rsidR="005E2ACC" w:rsidRDefault="00000000">
      <w:r>
        <w:t>• Provide safe, evidence-based physiotherapy within their professional scope.</w:t>
      </w:r>
    </w:p>
    <w:p w14:paraId="799F4151" w14:textId="77777777" w:rsidR="005E2ACC" w:rsidRDefault="00000000">
      <w:r>
        <w:t>• Maintain accurate clinical notes.</w:t>
      </w:r>
    </w:p>
    <w:p w14:paraId="6D99C2A6" w14:textId="77777777" w:rsidR="005E2ACC" w:rsidRDefault="00000000">
      <w:r>
        <w:t>• Follow HCPC, CSP, and data-protection standards.</w:t>
      </w:r>
    </w:p>
    <w:p w14:paraId="3ECD4ED2" w14:textId="77777777" w:rsidR="005E2ACC" w:rsidRDefault="00000000">
      <w:r>
        <w:t>• Gain consent before assessment or treatment.</w:t>
      </w:r>
    </w:p>
    <w:p w14:paraId="65559325" w14:textId="77777777" w:rsidR="005E2ACC" w:rsidRDefault="00000000">
      <w:r>
        <w:t>• Refer you to other services where clinically appropriate.</w:t>
      </w:r>
    </w:p>
    <w:p w14:paraId="1EFAEFE0" w14:textId="77777777" w:rsidR="005E2ACC" w:rsidRDefault="005E2ACC"/>
    <w:p w14:paraId="1BD11A67" w14:textId="77777777" w:rsidR="005E2ACC" w:rsidRDefault="00000000">
      <w:r>
        <w:t>7. Privacy &amp; Data Protection</w:t>
      </w:r>
    </w:p>
    <w:p w14:paraId="3FEE9378" w14:textId="77777777" w:rsidR="005E2ACC" w:rsidRDefault="00000000">
      <w:r>
        <w:t>Your data will be processed in line with UK GDPR and the Data Protection Act 2018. Please refer to the GDPR &amp; Privacy Policy for full details.</w:t>
      </w:r>
    </w:p>
    <w:p w14:paraId="3E9C4952" w14:textId="77777777" w:rsidR="005E2ACC" w:rsidRDefault="005E2ACC"/>
    <w:p w14:paraId="0CB5A9C1" w14:textId="77777777" w:rsidR="005E2ACC" w:rsidRDefault="00000000">
      <w:r>
        <w:lastRenderedPageBreak/>
        <w:t>8. Home Visit Environment</w:t>
      </w:r>
    </w:p>
    <w:p w14:paraId="303E1839" w14:textId="77777777" w:rsidR="005E2ACC" w:rsidRDefault="00000000">
      <w:r>
        <w:t>To ensure safety during community visits:</w:t>
      </w:r>
    </w:p>
    <w:p w14:paraId="593404A5" w14:textId="77777777" w:rsidR="005E2ACC" w:rsidRDefault="00000000">
      <w:r>
        <w:t>• Please ensure the space is safe and suitable for assessment.</w:t>
      </w:r>
    </w:p>
    <w:p w14:paraId="3BA301C9" w14:textId="77777777" w:rsidR="005E2ACC" w:rsidRDefault="00000000">
      <w:r>
        <w:t>• Pets should be secured during the appointment.</w:t>
      </w:r>
    </w:p>
    <w:p w14:paraId="77885FAC" w14:textId="77777777" w:rsidR="005E2ACC" w:rsidRDefault="00000000">
      <w:r>
        <w:t>• If the clinician feels unsafe or unable to carry out treatment, the session may be ended.</w:t>
      </w:r>
    </w:p>
    <w:p w14:paraId="45CB39A7" w14:textId="77777777" w:rsidR="005E2ACC" w:rsidRDefault="005E2ACC"/>
    <w:p w14:paraId="206F925D" w14:textId="77777777" w:rsidR="005E2ACC" w:rsidRDefault="00000000">
      <w:r>
        <w:t>9. Confidentiality</w:t>
      </w:r>
    </w:p>
    <w:p w14:paraId="734EB354" w14:textId="77777777" w:rsidR="005E2ACC" w:rsidRDefault="00000000">
      <w:r>
        <w:t>All personal and clinical information is confidential and will only be shared when necessary for your care or when legally required.</w:t>
      </w:r>
    </w:p>
    <w:p w14:paraId="2D428A8A" w14:textId="77777777" w:rsidR="005E2ACC" w:rsidRDefault="005E2ACC"/>
    <w:p w14:paraId="6CC98EB2" w14:textId="77777777" w:rsidR="005E2ACC" w:rsidRDefault="00000000">
      <w:r>
        <w:t>10. Consent</w:t>
      </w:r>
    </w:p>
    <w:p w14:paraId="0B743635" w14:textId="77777777" w:rsidR="005E2ACC" w:rsidRDefault="00000000">
      <w:r>
        <w:t>By engaging in physiotherapy, you give consent for:</w:t>
      </w:r>
    </w:p>
    <w:p w14:paraId="04504655" w14:textId="77777777" w:rsidR="005E2ACC" w:rsidRDefault="00000000">
      <w:r>
        <w:t>• Assessment and treatment</w:t>
      </w:r>
    </w:p>
    <w:p w14:paraId="16A6CB67" w14:textId="77777777" w:rsidR="005E2ACC" w:rsidRDefault="00000000">
      <w:r>
        <w:t>• Note-taking and record-keeping</w:t>
      </w:r>
    </w:p>
    <w:p w14:paraId="17D5DB74" w14:textId="77777777" w:rsidR="005E2ACC" w:rsidRDefault="00000000">
      <w:r>
        <w:t>• Liaison with relevant healthcare professionals where appropriate</w:t>
      </w:r>
    </w:p>
    <w:p w14:paraId="0250AAFD" w14:textId="77777777" w:rsidR="005E2ACC" w:rsidRDefault="00000000">
      <w:r>
        <w:t>You may withdraw consent at any time.</w:t>
      </w:r>
    </w:p>
    <w:p w14:paraId="6BBC6813" w14:textId="77777777" w:rsidR="005E2ACC" w:rsidRDefault="005E2ACC"/>
    <w:p w14:paraId="35F19BA3" w14:textId="77777777" w:rsidR="005E2ACC" w:rsidRDefault="00000000">
      <w:r>
        <w:t>11. Complaints</w:t>
      </w:r>
    </w:p>
    <w:p w14:paraId="10EC9B01" w14:textId="77777777" w:rsidR="005E2ACC" w:rsidRDefault="00000000">
      <w:r>
        <w:t>If you have concerns or wish to make a complaint, please contact the clinician. If unresolved, you may escalate to the HCPC or CSP.</w:t>
      </w:r>
    </w:p>
    <w:p w14:paraId="60032038" w14:textId="77777777" w:rsidR="005E2ACC" w:rsidRDefault="005E2ACC"/>
    <w:p w14:paraId="72F800A6" w14:textId="77777777" w:rsidR="005E2ACC" w:rsidRDefault="00000000">
      <w:r>
        <w:t>12. Liability</w:t>
      </w:r>
    </w:p>
    <w:p w14:paraId="2F3DC742" w14:textId="77777777" w:rsidR="005E2ACC" w:rsidRDefault="00000000">
      <w:r>
        <w:t>• While every effort is made to provide safe and effective treatment, outcomes cannot be guaranteed.</w:t>
      </w:r>
    </w:p>
    <w:p w14:paraId="7011F8A1" w14:textId="77777777" w:rsidR="005E2ACC" w:rsidRDefault="00000000">
      <w:r>
        <w:t>• The clinician holds appropriate professional liability insurance.</w:t>
      </w:r>
    </w:p>
    <w:p w14:paraId="7C7C2787" w14:textId="77777777" w:rsidR="005E2ACC" w:rsidRDefault="005E2ACC"/>
    <w:sectPr w:rsidR="005E2A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65377"/>
    <w:rsid w:val="001F40EA"/>
    <w:rsid w:val="002E51AB"/>
    <w:rsid w:val="00324B44"/>
    <w:rsid w:val="0036562D"/>
    <w:rsid w:val="004976E0"/>
    <w:rsid w:val="005A534A"/>
    <w:rsid w:val="005E2ACC"/>
    <w:rsid w:val="007E653C"/>
    <w:rsid w:val="00827C87"/>
    <w:rsid w:val="00A20880"/>
    <w:rsid w:val="00A352C8"/>
    <w:rsid w:val="00B41C2B"/>
    <w:rsid w:val="00C26D93"/>
    <w:rsid w:val="00C27141"/>
    <w:rsid w:val="00D32292"/>
    <w:rsid w:val="00D75435"/>
    <w:rsid w:val="00DA6C12"/>
    <w:rsid w:val="00DE5146"/>
    <w:rsid w:val="00DF2FBF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C30FF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mailSignature">
    <w:name w:val="E-mail Signature"/>
    <w:basedOn w:val="Normal"/>
    <w:link w:val="EmailSignatureChar"/>
    <w:uiPriority w:val="99"/>
    <w:unhideWhenUsed/>
    <w:rsid w:val="00827C87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u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u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421</Words>
  <Characters>2396</Characters>
  <Application>Microsoft Office Word</Application>
  <DocSecurity>0</DocSecurity>
  <Lines>74</Lines>
  <Paragraphs>58</Paragraphs>
  <ScaleCrop>false</ScaleCrop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DAWSON, Louise (NHS ENGLAND)</dc:creator>
  <cp:keywords/>
  <dc:description/>
  <cp:lastModifiedBy>DAWSON, Louise (NHS ENGLAND)</cp:lastModifiedBy>
  <cp:revision>2</cp:revision>
  <dcterms:created xsi:type="dcterms:W3CDTF">2026-02-11T11:13:00Z</dcterms:created>
  <dcterms:modified xsi:type="dcterms:W3CDTF">2026-02-11T11:13:00Z</dcterms:modified>
</cp:coreProperties>
</file>